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75AD" w14:textId="45D0323A" w:rsidR="00200EEF" w:rsidRDefault="00200EE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Филиал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</w:t>
      </w:r>
      <w:r w:rsidR="00EE15A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униципального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бюджетного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дошкольного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образовательного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учреждения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–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детского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7D7DE9"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сада</w:t>
      </w:r>
      <w:r w:rsidR="007D7DE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«</w:t>
      </w:r>
      <w:r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Детство</w:t>
      </w:r>
      <w:r w:rsidR="007D7DE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» детский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сад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№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514</w:t>
      </w:r>
    </w:p>
    <w:p w14:paraId="2C6D4DE8" w14:textId="0F669823" w:rsidR="00EE15A8" w:rsidRDefault="00EE15A8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город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Екатеринбург</w:t>
      </w:r>
    </w:p>
    <w:p w14:paraId="785291DF" w14:textId="77777777" w:rsidR="00E325CF" w:rsidRDefault="00E325C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12B31AFD" w14:textId="77777777" w:rsidR="00E325CF" w:rsidRDefault="00E325C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7C1F22DD" w14:textId="77777777" w:rsidR="00E325CF" w:rsidRDefault="00E325CF" w:rsidP="009B4B3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51897903" w14:textId="77777777" w:rsidR="00E325CF" w:rsidRDefault="00E325CF" w:rsidP="009B4B3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21F44454" w14:textId="77777777" w:rsidR="00E325CF" w:rsidRPr="00200EEF" w:rsidRDefault="00E325CF" w:rsidP="009B4B3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32EE14FF" w14:textId="77777777" w:rsidR="00200EEF" w:rsidRPr="00200EEF" w:rsidRDefault="00200EE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72A8433D" w14:textId="5A24B622" w:rsidR="00E325CF" w:rsidRPr="00E325CF" w:rsidRDefault="00E325CF" w:rsidP="009B4B38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E325CF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ЭКОЛОГИЧЕСКАЯ</w:t>
      </w:r>
      <w:r w:rsidR="009B4B38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14:paraId="3C287BBD" w14:textId="05538EDA" w:rsidR="00E325CF" w:rsidRPr="00E325CF" w:rsidRDefault="00E325CF" w:rsidP="009B4B38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E325CF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КЕЙС-</w:t>
      </w:r>
      <w:r w:rsidR="007D7DE9" w:rsidRPr="00E325CF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ИГРА</w:t>
      </w:r>
      <w:r w:rsidR="007D7DE9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«</w:t>
      </w:r>
      <w:r w:rsidRPr="00E325CF">
        <w:rPr>
          <w:rFonts w:eastAsiaTheme="minorEastAsia"/>
          <w:b/>
          <w:bCs/>
          <w:color w:val="000000" w:themeColor="text1"/>
          <w:kern w:val="24"/>
          <w:sz w:val="40"/>
          <w:szCs w:val="40"/>
          <w:lang w:val="en-US"/>
        </w:rPr>
        <w:t>GREEN</w:t>
      </w:r>
      <w:r w:rsidRPr="00E325CF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-</w:t>
      </w:r>
      <w:r w:rsidRPr="00E325CF">
        <w:rPr>
          <w:rFonts w:eastAsiaTheme="minorEastAsia"/>
          <w:b/>
          <w:bCs/>
          <w:color w:val="000000" w:themeColor="text1"/>
          <w:kern w:val="24"/>
          <w:sz w:val="40"/>
          <w:szCs w:val="40"/>
          <w:lang w:val="en-US"/>
        </w:rPr>
        <w:t>TEAM</w:t>
      </w:r>
      <w:r w:rsidR="007D7DE9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»</w:t>
      </w:r>
    </w:p>
    <w:p w14:paraId="781FCFCF" w14:textId="77777777" w:rsidR="00200EEF" w:rsidRPr="00200EEF" w:rsidRDefault="00200EE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77742358" w14:textId="77777777" w:rsidR="00E325CF" w:rsidRDefault="00E325C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3D7CDD95" w14:textId="77777777" w:rsidR="00E325CF" w:rsidRDefault="00E325C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7A4D6548" w14:textId="5F130CF4" w:rsidR="00200EEF" w:rsidRPr="007D7DE9" w:rsidRDefault="00200EEF" w:rsidP="009B4B3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Наша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7D7DE9"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команда:</w:t>
      </w:r>
      <w:r w:rsidR="007D7DE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7D7DE9">
        <w:rPr>
          <w:rFonts w:eastAsiaTheme="minorEastAsia"/>
          <w:color w:val="000000" w:themeColor="text1"/>
          <w:kern w:val="24"/>
          <w:sz w:val="28"/>
          <w:szCs w:val="28"/>
        </w:rPr>
        <w:t>«</w:t>
      </w: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Лучик</w:t>
      </w:r>
      <w:r w:rsidR="007D7DE9">
        <w:rPr>
          <w:sz w:val="28"/>
          <w:szCs w:val="28"/>
        </w:rPr>
        <w:t>»</w:t>
      </w:r>
    </w:p>
    <w:p w14:paraId="0633784A" w14:textId="77777777" w:rsidR="00200EEF" w:rsidRDefault="00200EE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7F9A6F8B" w14:textId="77777777" w:rsidR="00E325CF" w:rsidRPr="00200EEF" w:rsidRDefault="00E325C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62B61E55" w14:textId="47B04B57" w:rsidR="00E325CF" w:rsidRPr="00E325CF" w:rsidRDefault="007D7DE9" w:rsidP="009B4B38">
      <w:pPr>
        <w:pStyle w:val="a3"/>
        <w:spacing w:before="0" w:beforeAutospacing="0" w:after="0" w:afterAutospacing="0"/>
        <w:rPr>
          <w:sz w:val="28"/>
          <w:szCs w:val="28"/>
        </w:rPr>
      </w:pPr>
      <w:r w:rsidRPr="00E325C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Направление: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«</w:t>
      </w:r>
      <w:r w:rsidR="00E325CF" w:rsidRPr="00E325CF">
        <w:rPr>
          <w:rFonts w:eastAsiaTheme="minorEastAsia"/>
          <w:color w:val="000000" w:themeColor="text1"/>
          <w:kern w:val="24"/>
          <w:sz w:val="28"/>
          <w:szCs w:val="28"/>
        </w:rPr>
        <w:t>Экология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325CF" w:rsidRPr="00E325CF">
        <w:rPr>
          <w:rFonts w:eastAsiaTheme="minorEastAsia"/>
          <w:color w:val="000000" w:themeColor="text1"/>
          <w:kern w:val="24"/>
          <w:sz w:val="28"/>
          <w:szCs w:val="28"/>
        </w:rPr>
        <w:t>животных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»</w:t>
      </w:r>
    </w:p>
    <w:p w14:paraId="7FB68003" w14:textId="68FC22C1" w:rsidR="00200EEF" w:rsidRPr="00200EEF" w:rsidRDefault="007D7DE9" w:rsidP="009B4B38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E325C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Тема: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«</w:t>
      </w:r>
      <w:r w:rsidR="00E325CF" w:rsidRPr="00E325CF">
        <w:rPr>
          <w:rFonts w:eastAsiaTheme="minorEastAsia"/>
          <w:color w:val="000000" w:themeColor="text1"/>
          <w:kern w:val="24"/>
          <w:sz w:val="28"/>
          <w:szCs w:val="28"/>
        </w:rPr>
        <w:t>Животные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325CF" w:rsidRPr="00E325CF">
        <w:rPr>
          <w:rFonts w:eastAsiaTheme="minorEastAsia"/>
          <w:color w:val="000000" w:themeColor="text1"/>
          <w:kern w:val="24"/>
          <w:sz w:val="28"/>
          <w:szCs w:val="28"/>
        </w:rPr>
        <w:t>и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325CF" w:rsidRPr="00E325CF">
        <w:rPr>
          <w:rFonts w:eastAsiaTheme="minorEastAsia"/>
          <w:color w:val="000000" w:themeColor="text1"/>
          <w:kern w:val="24"/>
          <w:sz w:val="28"/>
          <w:szCs w:val="28"/>
        </w:rPr>
        <w:t>дороги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»</w:t>
      </w:r>
      <w:r w:rsidR="00E325CF">
        <w:rPr>
          <w:rFonts w:eastAsiaTheme="minorEastAsia"/>
          <w:b/>
          <w:bCs/>
          <w:caps/>
          <w:color w:val="FFFFFF"/>
          <w:kern w:val="24"/>
          <w:sz w:val="40"/>
          <w:szCs w:val="40"/>
        </w:rPr>
        <w:t>-ИГРА</w:t>
      </w:r>
    </w:p>
    <w:p w14:paraId="1759EAD4" w14:textId="77777777" w:rsidR="00200EEF" w:rsidRDefault="00200EE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6F9284AE" w14:textId="77777777" w:rsidR="00E325CF" w:rsidRDefault="00E325C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62F8F3DB" w14:textId="77777777" w:rsidR="00E325CF" w:rsidRDefault="00E325C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03B00116" w14:textId="77777777" w:rsidR="00E325CF" w:rsidRPr="00200EEF" w:rsidRDefault="00E325CF" w:rsidP="009B4B38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12266B62" w14:textId="77777777" w:rsidR="00200EEF" w:rsidRPr="00200EEF" w:rsidRDefault="00200EEF" w:rsidP="009B4B3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66F23F87" w14:textId="3D1BF111" w:rsidR="00EE15A8" w:rsidRDefault="007D7DE9" w:rsidP="009B4B38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Участники: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7D7DE9">
        <w:rPr>
          <w:rFonts w:eastAsiaTheme="minorEastAsia"/>
          <w:color w:val="000000" w:themeColor="text1"/>
          <w:kern w:val="24"/>
          <w:sz w:val="28"/>
          <w:szCs w:val="28"/>
        </w:rPr>
        <w:t>Арафаилов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00EEF" w:rsidRPr="00200EEF">
        <w:rPr>
          <w:rFonts w:eastAsiaTheme="minorEastAsia"/>
          <w:color w:val="000000" w:themeColor="text1"/>
          <w:kern w:val="24"/>
          <w:sz w:val="28"/>
          <w:szCs w:val="28"/>
        </w:rPr>
        <w:t>Матвей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F50FB">
        <w:rPr>
          <w:rFonts w:eastAsiaTheme="minorEastAsia"/>
          <w:color w:val="000000" w:themeColor="text1"/>
          <w:kern w:val="24"/>
          <w:sz w:val="28"/>
          <w:szCs w:val="28"/>
        </w:rPr>
        <w:t>Евгеньевич</w:t>
      </w:r>
      <w:r w:rsidR="00200EEF" w:rsidRPr="00200EEF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средняя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группа</w:t>
      </w:r>
    </w:p>
    <w:p w14:paraId="767C0F55" w14:textId="2201A307" w:rsidR="00EE15A8" w:rsidRDefault="009B4B38" w:rsidP="009B4B38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Бродников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Григорий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Александрович</w:t>
      </w:r>
      <w:r w:rsidR="00200EEF" w:rsidRPr="00200EEF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средняя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группа</w:t>
      </w:r>
    </w:p>
    <w:p w14:paraId="1065224C" w14:textId="185FA186" w:rsidR="00EE15A8" w:rsidRDefault="00200EEF" w:rsidP="009B4B38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Британова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Агния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Александровна</w:t>
      </w: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средня</w:t>
      </w:r>
      <w:r w:rsidR="00E325CF">
        <w:rPr>
          <w:rFonts w:eastAsiaTheme="minorEastAsia"/>
          <w:color w:val="000000" w:themeColor="text1"/>
          <w:kern w:val="24"/>
          <w:sz w:val="28"/>
          <w:szCs w:val="28"/>
        </w:rPr>
        <w:t>я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группа</w:t>
      </w:r>
    </w:p>
    <w:p w14:paraId="12E17F2D" w14:textId="5CFDC074" w:rsidR="00EE15A8" w:rsidRDefault="00200EEF" w:rsidP="009B4B38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Гамирова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Кристина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F50FB">
        <w:rPr>
          <w:rFonts w:eastAsiaTheme="minorEastAsia"/>
          <w:color w:val="000000" w:themeColor="text1"/>
          <w:kern w:val="24"/>
          <w:sz w:val="28"/>
          <w:szCs w:val="28"/>
        </w:rPr>
        <w:t>Евгеньевна</w:t>
      </w: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средняя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группа</w:t>
      </w:r>
    </w:p>
    <w:p w14:paraId="6FD89259" w14:textId="44DEF562" w:rsidR="00EE15A8" w:rsidRDefault="00EE15A8" w:rsidP="009B4B38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Донской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Михаил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F50FB">
        <w:rPr>
          <w:rFonts w:eastAsiaTheme="minorEastAsia"/>
          <w:color w:val="000000" w:themeColor="text1"/>
          <w:kern w:val="24"/>
          <w:sz w:val="28"/>
          <w:szCs w:val="28"/>
        </w:rPr>
        <w:t>Дмитриевич</w:t>
      </w:r>
      <w:r w:rsidR="00200EEF" w:rsidRPr="00200EEF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средняя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группа</w:t>
      </w:r>
    </w:p>
    <w:p w14:paraId="62735897" w14:textId="6B7A3B5E" w:rsidR="00EE15A8" w:rsidRDefault="00EE15A8" w:rsidP="009B4B38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Кондырева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Виктория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Павловна</w:t>
      </w:r>
      <w:r w:rsidR="00200EEF" w:rsidRPr="00200EEF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средняя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группа</w:t>
      </w:r>
    </w:p>
    <w:p w14:paraId="7E1A8739" w14:textId="595BFA82" w:rsidR="00200EEF" w:rsidRPr="00200EEF" w:rsidRDefault="009B4B38" w:rsidP="009B4B3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00EEF" w:rsidRPr="00200EEF">
        <w:rPr>
          <w:rFonts w:eastAsiaTheme="minorEastAsia"/>
          <w:color w:val="000000" w:themeColor="text1"/>
          <w:kern w:val="24"/>
          <w:sz w:val="28"/>
          <w:szCs w:val="28"/>
        </w:rPr>
        <w:t>Косарева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00EEF" w:rsidRPr="00200EEF">
        <w:rPr>
          <w:rFonts w:eastAsiaTheme="minorEastAsia"/>
          <w:color w:val="000000" w:themeColor="text1"/>
          <w:kern w:val="24"/>
          <w:sz w:val="28"/>
          <w:szCs w:val="28"/>
        </w:rPr>
        <w:t>Агния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Ивановна,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средняя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E15A8">
        <w:rPr>
          <w:rFonts w:eastAsiaTheme="minorEastAsia"/>
          <w:color w:val="000000" w:themeColor="text1"/>
          <w:kern w:val="24"/>
          <w:sz w:val="28"/>
          <w:szCs w:val="28"/>
        </w:rPr>
        <w:t>группа</w:t>
      </w:r>
    </w:p>
    <w:p w14:paraId="5AC284E6" w14:textId="0D181A6B" w:rsidR="00E325CF" w:rsidRDefault="00200EEF" w:rsidP="009B4B38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Руководители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проекта:</w:t>
      </w:r>
      <w:r w:rsidR="009B4B3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Николян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Марине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Самвеловна,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325CF">
        <w:rPr>
          <w:rFonts w:eastAsiaTheme="minorEastAsia"/>
          <w:color w:val="000000" w:themeColor="text1"/>
          <w:kern w:val="24"/>
          <w:sz w:val="28"/>
          <w:szCs w:val="28"/>
        </w:rPr>
        <w:t>воспитатель</w:t>
      </w:r>
    </w:p>
    <w:p w14:paraId="73715AAC" w14:textId="6001BB0F" w:rsidR="00200EEF" w:rsidRPr="00200EEF" w:rsidRDefault="00EF50FB" w:rsidP="009B4B3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Филиал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325CF">
        <w:rPr>
          <w:rFonts w:eastAsiaTheme="minorEastAsia"/>
          <w:color w:val="000000" w:themeColor="text1"/>
          <w:kern w:val="24"/>
          <w:sz w:val="28"/>
          <w:szCs w:val="28"/>
        </w:rPr>
        <w:t>МБДОУ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-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детского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7D7DE9">
        <w:rPr>
          <w:rFonts w:eastAsiaTheme="minorEastAsia"/>
          <w:color w:val="000000" w:themeColor="text1"/>
          <w:kern w:val="24"/>
          <w:sz w:val="28"/>
          <w:szCs w:val="28"/>
        </w:rPr>
        <w:t>сада «</w:t>
      </w:r>
      <w:r w:rsidR="00E325CF">
        <w:rPr>
          <w:rFonts w:eastAsiaTheme="minorEastAsia"/>
          <w:color w:val="000000" w:themeColor="text1"/>
          <w:kern w:val="24"/>
          <w:sz w:val="28"/>
          <w:szCs w:val="28"/>
        </w:rPr>
        <w:t>Детство</w:t>
      </w:r>
      <w:r w:rsidR="007D7DE9">
        <w:rPr>
          <w:rFonts w:eastAsiaTheme="minorEastAsia"/>
          <w:color w:val="000000" w:themeColor="text1"/>
          <w:kern w:val="24"/>
          <w:sz w:val="28"/>
          <w:szCs w:val="28"/>
        </w:rPr>
        <w:t>»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детский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325CF">
        <w:rPr>
          <w:rFonts w:eastAsiaTheme="minorEastAsia"/>
          <w:color w:val="000000" w:themeColor="text1"/>
          <w:kern w:val="24"/>
          <w:sz w:val="28"/>
          <w:szCs w:val="28"/>
        </w:rPr>
        <w:t>№514</w:t>
      </w:r>
    </w:p>
    <w:p w14:paraId="2193B54F" w14:textId="6D9570A1" w:rsidR="00EF50FB" w:rsidRDefault="00200EEF" w:rsidP="009B4B38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Струихина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Юлия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200EEF">
        <w:rPr>
          <w:rFonts w:eastAsiaTheme="minorEastAsia"/>
          <w:color w:val="000000" w:themeColor="text1"/>
          <w:kern w:val="24"/>
          <w:sz w:val="28"/>
          <w:szCs w:val="28"/>
        </w:rPr>
        <w:t>Александровна</w:t>
      </w:r>
      <w:r w:rsidR="00256E39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325CF">
        <w:rPr>
          <w:rFonts w:eastAsiaTheme="minorEastAsia"/>
          <w:color w:val="000000" w:themeColor="text1"/>
          <w:kern w:val="24"/>
          <w:sz w:val="28"/>
          <w:szCs w:val="28"/>
        </w:rPr>
        <w:t>учитель-логопед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14:paraId="2C8837E7" w14:textId="5DFF6274" w:rsidR="00E325CF" w:rsidRDefault="00EF50FB" w:rsidP="009B4B38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 w:rsidRPr="00EF50FB">
        <w:rPr>
          <w:rFonts w:eastAsiaTheme="minorEastAsia"/>
          <w:color w:val="000000" w:themeColor="text1"/>
          <w:kern w:val="24"/>
          <w:sz w:val="28"/>
          <w:szCs w:val="28"/>
        </w:rPr>
        <w:t>Филиал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EF50FB">
        <w:rPr>
          <w:rFonts w:eastAsiaTheme="minorEastAsia"/>
          <w:color w:val="000000" w:themeColor="text1"/>
          <w:kern w:val="24"/>
          <w:sz w:val="28"/>
          <w:szCs w:val="28"/>
        </w:rPr>
        <w:t>МБДОУ-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EF50FB">
        <w:rPr>
          <w:rFonts w:eastAsiaTheme="minorEastAsia"/>
          <w:color w:val="000000" w:themeColor="text1"/>
          <w:kern w:val="24"/>
          <w:sz w:val="28"/>
          <w:szCs w:val="28"/>
        </w:rPr>
        <w:t>детского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7D7DE9" w:rsidRPr="00EF50FB">
        <w:rPr>
          <w:rFonts w:eastAsiaTheme="minorEastAsia"/>
          <w:color w:val="000000" w:themeColor="text1"/>
          <w:kern w:val="24"/>
          <w:sz w:val="28"/>
          <w:szCs w:val="28"/>
        </w:rPr>
        <w:t>сада</w:t>
      </w:r>
      <w:r w:rsidR="007D7DE9">
        <w:rPr>
          <w:rFonts w:eastAsiaTheme="minorEastAsia"/>
          <w:color w:val="000000" w:themeColor="text1"/>
          <w:kern w:val="24"/>
          <w:sz w:val="28"/>
          <w:szCs w:val="28"/>
        </w:rPr>
        <w:t xml:space="preserve"> «</w:t>
      </w:r>
      <w:r w:rsidRPr="00EF50FB">
        <w:rPr>
          <w:rFonts w:eastAsiaTheme="minorEastAsia"/>
          <w:color w:val="000000" w:themeColor="text1"/>
          <w:kern w:val="24"/>
          <w:sz w:val="28"/>
          <w:szCs w:val="28"/>
        </w:rPr>
        <w:t>Детство</w:t>
      </w:r>
      <w:r w:rsidR="007D7DE9">
        <w:rPr>
          <w:rFonts w:eastAsiaTheme="minorEastAsia"/>
          <w:color w:val="000000" w:themeColor="text1"/>
          <w:kern w:val="24"/>
          <w:sz w:val="28"/>
          <w:szCs w:val="28"/>
        </w:rPr>
        <w:t>»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EF50FB">
        <w:rPr>
          <w:rFonts w:eastAsiaTheme="minorEastAsia"/>
          <w:color w:val="000000" w:themeColor="text1"/>
          <w:kern w:val="24"/>
          <w:sz w:val="28"/>
          <w:szCs w:val="28"/>
        </w:rPr>
        <w:t>детский</w:t>
      </w:r>
      <w:r w:rsidR="009B4B3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EF50FB">
        <w:rPr>
          <w:rFonts w:eastAsiaTheme="minorEastAsia"/>
          <w:color w:val="000000" w:themeColor="text1"/>
          <w:kern w:val="24"/>
          <w:sz w:val="28"/>
          <w:szCs w:val="28"/>
        </w:rPr>
        <w:t>№514</w:t>
      </w:r>
    </w:p>
    <w:p w14:paraId="00D559BC" w14:textId="77777777" w:rsidR="00E325CF" w:rsidRDefault="00E325CF" w:rsidP="009B4B3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13E03959" w14:textId="77777777" w:rsidR="00E325CF" w:rsidRDefault="00E325CF" w:rsidP="009B4B3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1C04B9B7" w14:textId="77777777" w:rsidR="00E325CF" w:rsidRDefault="00E325CF" w:rsidP="009B4B3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7C55712A" w14:textId="77777777" w:rsidR="00E325CF" w:rsidRDefault="00E325CF" w:rsidP="009B4B3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74E34BFB" w14:textId="77777777" w:rsidR="00E325CF" w:rsidRDefault="00E325CF" w:rsidP="009B4B3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4EE6DE2F" w14:textId="77777777" w:rsidR="00E325CF" w:rsidRDefault="00E325CF" w:rsidP="009B4B3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09E6909D" w14:textId="69C88C44" w:rsidR="00E325CF" w:rsidRDefault="00E325CF" w:rsidP="009B4B38">
      <w:pPr>
        <w:pStyle w:val="a3"/>
        <w:spacing w:before="0" w:beforeAutospacing="0" w:after="0" w:afterAutospacing="0"/>
        <w:jc w:val="center"/>
      </w:pPr>
      <w:r>
        <w:rPr>
          <w:rFonts w:eastAsiaTheme="minorEastAsia"/>
          <w:color w:val="000000" w:themeColor="text1"/>
          <w:kern w:val="24"/>
          <w:sz w:val="27"/>
          <w:szCs w:val="27"/>
        </w:rPr>
        <w:t>г.</w:t>
      </w:r>
      <w:r w:rsidR="009B4B38">
        <w:rPr>
          <w:rFonts w:eastAsiaTheme="minorEastAsia"/>
          <w:color w:val="000000" w:themeColor="text1"/>
          <w:kern w:val="24"/>
          <w:sz w:val="27"/>
          <w:szCs w:val="27"/>
        </w:rPr>
        <w:t xml:space="preserve"> </w:t>
      </w:r>
      <w:r>
        <w:rPr>
          <w:rFonts w:eastAsiaTheme="minorEastAsia"/>
          <w:color w:val="000000" w:themeColor="text1"/>
          <w:kern w:val="24"/>
          <w:sz w:val="27"/>
          <w:szCs w:val="27"/>
        </w:rPr>
        <w:t>Екатеринбург,</w:t>
      </w:r>
      <w:r w:rsidR="009B4B38">
        <w:rPr>
          <w:rFonts w:eastAsiaTheme="minorEastAsia"/>
          <w:color w:val="000000" w:themeColor="text1"/>
          <w:kern w:val="24"/>
          <w:sz w:val="27"/>
          <w:szCs w:val="27"/>
        </w:rPr>
        <w:t xml:space="preserve"> </w:t>
      </w:r>
      <w:r>
        <w:rPr>
          <w:rFonts w:eastAsiaTheme="minorEastAsia"/>
          <w:color w:val="000000" w:themeColor="text1"/>
          <w:kern w:val="24"/>
          <w:sz w:val="27"/>
          <w:szCs w:val="27"/>
        </w:rPr>
        <w:t>2025г</w:t>
      </w:r>
    </w:p>
    <w:p w14:paraId="6D467AD9" w14:textId="77777777" w:rsidR="00E325CF" w:rsidRDefault="00E325CF" w:rsidP="009B4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6A0B3A" w14:textId="702A397F" w:rsidR="009B4B38" w:rsidRPr="008929E1" w:rsidRDefault="009B4B38" w:rsidP="009B4B38">
      <w:p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разнообразен!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природно-климатических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этому.</w:t>
      </w:r>
    </w:p>
    <w:p w14:paraId="0F148CC6" w14:textId="12D1F0DE" w:rsidR="007D7DE9" w:rsidRPr="007D7DE9" w:rsidRDefault="007D7DE9" w:rsidP="007D7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причиной гибели зверей на дорогах становится безответственность людей. Они, превышая скорость, не успевают затормозить в нужный момент, когда замечают животное. Большинство водителей игнорируют дорожный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7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Дикие животные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D7DE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осознавая его важность. Этот знак устанавливают в определенных зонах не просто так, а исходя из рекомендаций егерей о путях миграции. Часто животные меняют маршруты. Например, косули нередко переводят на новые места обитания детёнышей. Так что аварии могут происходить и на других участках дороги, поэтому автомобилисты должны быть бдительны на протяжении всего пути.</w:t>
      </w:r>
    </w:p>
    <w:p w14:paraId="3ACB0E6F" w14:textId="240734E0" w:rsidR="007D7DE9" w:rsidRPr="007D7DE9" w:rsidRDefault="007D7DE9" w:rsidP="007D7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основном, на дорогах погибают лоси, столкновение с которыми на большой скорости в 70 % случаев приводит к летальному исходу. Именно поэтому силуэт лося изображен на дорожном знаке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D7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Дикие животные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D7DE9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сохатых (раньше так называли лосей) большой ареал обитания, по которому они постоянно передвигаются в поисках еды, проходя в день примерно 10-15 км, поэтому дороги часто пересекают их путь. В среднем за год на трассах погибают около 1 500 особей. Также часто в автомобильных авариях погибают изящные косули, благородные олени, лисицы, которых крайне завораживает свет фар, и увидев его, замирают на дороге. Нередко на дорогах гибнут и редкие виды животных, что часто становится угрозой исчезновения популяции. Например, Дальневосточный лесной кот в Приморском крае, Монгольская и Серая жабы.</w:t>
      </w:r>
    </w:p>
    <w:p w14:paraId="77B6DB5C" w14:textId="77777777" w:rsidR="007D7DE9" w:rsidRDefault="007D7DE9" w:rsidP="007D7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власти предпринимают меры для предотвращения подобных аварий. Вдоль пересечения трассой лесных зон ставятся высокие ограничительные сетки, из-за которых животным сложнее выйти на дорогу. Тем не менее, это не исключает такую возможность. Чаще всего животные попадают в аварии на трассах в направлении Челябинска, Тюмени, Перми, на Серов­ском тракте, на трассе Екатеринбург – Реж -Алапаевск.</w:t>
      </w:r>
    </w:p>
    <w:p w14:paraId="3D0A4D3C" w14:textId="77777777" w:rsidR="007D7DE9" w:rsidRPr="008929E1" w:rsidRDefault="007D7DE9" w:rsidP="007D7DE9">
      <w:p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по-новому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сталкиваешься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9E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животных.</w:t>
      </w:r>
    </w:p>
    <w:p w14:paraId="72D6261B" w14:textId="4F4784C8" w:rsidR="0065766A" w:rsidRPr="009B4B38" w:rsidRDefault="0065766A" w:rsidP="007D7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Познание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дошкольном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возрасте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носит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преимущественно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эмоционально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-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образный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характер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основывается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любознательности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реб</w:t>
      </w:r>
      <w:r w:rsidR="009B4B38">
        <w:rPr>
          <w:rFonts w:ascii="Times New Roman" w:hAnsi="Times New Roman" w:cs="Times New Roman"/>
          <w:sz w:val="28"/>
          <w:szCs w:val="28"/>
        </w:rPr>
        <w:t>е</w:t>
      </w:r>
      <w:r w:rsidRPr="009B4B38">
        <w:rPr>
          <w:rFonts w:ascii="Times New Roman" w:hAnsi="Times New Roman" w:cs="Times New Roman"/>
          <w:sz w:val="28"/>
          <w:szCs w:val="28"/>
        </w:rPr>
        <w:t>нка.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Одним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из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главных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резервов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становления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личности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является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творчество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различных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этапах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его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проявления.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Одним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из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таких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видов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детского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творчества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является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изготовление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макетов.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Макетирование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рассматриваем,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как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экологически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ориентированный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вид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деятельности,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который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способствует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закреплению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представлений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мире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природы,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позволяет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трансформировать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усвоенные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знания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игру,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насыщая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детскую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жизнь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новыми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впечатлениями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стимулируя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детское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творчество.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своей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работе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экологическому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воспитанию,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используем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макеты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7D7DE9" w:rsidRPr="009B4B38">
        <w:rPr>
          <w:rFonts w:ascii="Times New Roman" w:hAnsi="Times New Roman" w:cs="Times New Roman"/>
          <w:sz w:val="28"/>
          <w:szCs w:val="28"/>
        </w:rPr>
        <w:t>для</w:t>
      </w:r>
      <w:r w:rsidR="007D7DE9">
        <w:rPr>
          <w:rFonts w:ascii="Times New Roman" w:hAnsi="Times New Roman" w:cs="Times New Roman"/>
          <w:sz w:val="28"/>
          <w:szCs w:val="28"/>
        </w:rPr>
        <w:t xml:space="preserve"> «</w:t>
      </w:r>
      <w:r w:rsidRPr="009B4B38">
        <w:rPr>
          <w:rFonts w:ascii="Times New Roman" w:hAnsi="Times New Roman" w:cs="Times New Roman"/>
          <w:sz w:val="28"/>
          <w:szCs w:val="28"/>
        </w:rPr>
        <w:t>погружения</w:t>
      </w:r>
      <w:r w:rsidR="007D7DE9">
        <w:rPr>
          <w:rFonts w:ascii="Times New Roman" w:hAnsi="Times New Roman" w:cs="Times New Roman"/>
          <w:sz w:val="28"/>
          <w:szCs w:val="28"/>
        </w:rPr>
        <w:t>»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детей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удивительное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царство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природы.</w:t>
      </w:r>
      <w:r w:rsidR="009B4B38">
        <w:rPr>
          <w:rFonts w:ascii="Times New Roman" w:hAnsi="Times New Roman" w:cs="Times New Roman"/>
          <w:sz w:val="28"/>
          <w:szCs w:val="28"/>
        </w:rPr>
        <w:t xml:space="preserve">  </w:t>
      </w:r>
      <w:r w:rsidRPr="009B4B38">
        <w:rPr>
          <w:rFonts w:ascii="Times New Roman" w:hAnsi="Times New Roman" w:cs="Times New Roman"/>
          <w:sz w:val="28"/>
          <w:szCs w:val="28"/>
        </w:rPr>
        <w:t>Мы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воспитываем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у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детей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стремление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быть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гармонии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природой,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которая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его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окружает,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поддерживаем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развиваем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lastRenderedPageBreak/>
        <w:t>положительную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мотивацию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деятельности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природе,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формируем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удовлетворяем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познавательный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интерес.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Макеты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нами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используются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для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ознакомления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детей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разнообразием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совершенствованием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природных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форм,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целенаправленное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воспитание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эмоциональной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отзывчивости,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желание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оберегать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сохранять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неповторимую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красоту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природы.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Макет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–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результат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конструктивно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–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творческой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деятельности,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экологической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деятельности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очень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привлекательное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игровое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пространство.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Период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изготовления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макета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обладает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самоценностью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сам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себе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является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процессом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обучения.</w:t>
      </w:r>
    </w:p>
    <w:p w14:paraId="1718ACC1" w14:textId="1B67191A" w:rsidR="0065766A" w:rsidRPr="009B4B38" w:rsidRDefault="0065766A" w:rsidP="009B4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Для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создание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нашего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макета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прошли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следующие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этапы</w:t>
      </w:r>
      <w:r w:rsidR="009B4B38">
        <w:rPr>
          <w:rFonts w:ascii="Times New Roman" w:hAnsi="Times New Roman" w:cs="Times New Roman"/>
          <w:sz w:val="28"/>
          <w:szCs w:val="28"/>
        </w:rPr>
        <w:t>:</w:t>
      </w:r>
    </w:p>
    <w:p w14:paraId="28A81393" w14:textId="03F4C608" w:rsidR="0065766A" w:rsidRPr="009B4B38" w:rsidRDefault="0065766A" w:rsidP="009B4B38">
      <w:pPr>
        <w:pStyle w:val="aa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Провели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беседу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детьми.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Рассказали,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что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такое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экодуки.</w:t>
      </w:r>
    </w:p>
    <w:p w14:paraId="5303AF5D" w14:textId="020AA77E" w:rsidR="0065766A" w:rsidRPr="009B4B38" w:rsidRDefault="0065766A" w:rsidP="009B4B38">
      <w:pPr>
        <w:pStyle w:val="aa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детский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сад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пригласили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сотрудников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МЧС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России,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они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рассказали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детям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важности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экодуков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напомнили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об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обязательном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соблюдении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правил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дорожного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движения.</w:t>
      </w:r>
    </w:p>
    <w:p w14:paraId="4F6B6F21" w14:textId="44A95AE6" w:rsidR="0065766A" w:rsidRPr="009B4B38" w:rsidRDefault="0065766A" w:rsidP="009B4B38">
      <w:pPr>
        <w:pStyle w:val="aa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Провели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интерактивное занятие со студентами УрГПУ по экологическому развитию.</w:t>
      </w:r>
    </w:p>
    <w:p w14:paraId="679337DA" w14:textId="270B7AC6" w:rsidR="0065766A" w:rsidRPr="009B4B38" w:rsidRDefault="0065766A" w:rsidP="009B4B38">
      <w:pPr>
        <w:pStyle w:val="aa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Сходили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экскурсию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библиотеку</w:t>
      </w:r>
      <w:r w:rsidR="009B4B38">
        <w:rPr>
          <w:rFonts w:ascii="Times New Roman" w:hAnsi="Times New Roman" w:cs="Times New Roman"/>
          <w:sz w:val="28"/>
          <w:szCs w:val="28"/>
        </w:rPr>
        <w:t xml:space="preserve">, чтобы узнать, больше о </w:t>
      </w:r>
      <w:r w:rsidR="00B77CA4">
        <w:rPr>
          <w:rFonts w:ascii="Times New Roman" w:hAnsi="Times New Roman" w:cs="Times New Roman"/>
          <w:sz w:val="28"/>
          <w:szCs w:val="28"/>
        </w:rPr>
        <w:t>жизни и поведении животных.</w:t>
      </w:r>
    </w:p>
    <w:p w14:paraId="15D2917F" w14:textId="1A307006" w:rsidR="0065766A" w:rsidRPr="009B4B38" w:rsidRDefault="0065766A" w:rsidP="009B4B38">
      <w:pPr>
        <w:pStyle w:val="aa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Изуч</w:t>
      </w:r>
      <w:r w:rsidR="00B77CA4">
        <w:rPr>
          <w:rFonts w:ascii="Times New Roman" w:hAnsi="Times New Roman" w:cs="Times New Roman"/>
          <w:sz w:val="28"/>
          <w:szCs w:val="28"/>
        </w:rPr>
        <w:t>и</w:t>
      </w:r>
      <w:r w:rsidRPr="009B4B38">
        <w:rPr>
          <w:rFonts w:ascii="Times New Roman" w:hAnsi="Times New Roman" w:cs="Times New Roman"/>
          <w:sz w:val="28"/>
          <w:szCs w:val="28"/>
        </w:rPr>
        <w:t>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карт</w:t>
      </w:r>
      <w:r w:rsidR="00B77CA4">
        <w:rPr>
          <w:rFonts w:ascii="Times New Roman" w:hAnsi="Times New Roman" w:cs="Times New Roman"/>
          <w:sz w:val="28"/>
          <w:szCs w:val="28"/>
        </w:rPr>
        <w:t>ы России и Свердловской области, чтобы определить, где уже есть экодуки, а где их необходимо разместить.</w:t>
      </w:r>
    </w:p>
    <w:p w14:paraId="2B30C306" w14:textId="0F62CAD8" w:rsidR="0065766A" w:rsidRPr="009B4B38" w:rsidRDefault="0065766A" w:rsidP="009B4B38">
      <w:pPr>
        <w:pStyle w:val="aa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Театрализованная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деятельность</w:t>
      </w:r>
      <w:r w:rsidR="00B77CA4">
        <w:rPr>
          <w:rFonts w:ascii="Times New Roman" w:hAnsi="Times New Roman" w:cs="Times New Roman"/>
          <w:sz w:val="28"/>
          <w:szCs w:val="28"/>
        </w:rPr>
        <w:t>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67A1A" w14:textId="4E723B89" w:rsidR="0065766A" w:rsidRPr="009B4B38" w:rsidRDefault="00B77CA4" w:rsidP="009B4B38">
      <w:pPr>
        <w:pStyle w:val="aa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65766A" w:rsidRPr="009B4B38">
        <w:rPr>
          <w:rFonts w:ascii="Times New Roman" w:hAnsi="Times New Roman" w:cs="Times New Roman"/>
          <w:sz w:val="28"/>
          <w:szCs w:val="28"/>
        </w:rPr>
        <w:t>по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65766A" w:rsidRPr="009B4B38">
        <w:rPr>
          <w:rFonts w:ascii="Times New Roman" w:hAnsi="Times New Roman" w:cs="Times New Roman"/>
          <w:sz w:val="28"/>
          <w:szCs w:val="28"/>
        </w:rPr>
        <w:t>картинкам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6DE68" w14:textId="159B7ED8" w:rsidR="0065766A" w:rsidRDefault="00B77CA4" w:rsidP="009B4B38">
      <w:pPr>
        <w:pStyle w:val="aa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мультфильмов о природе с последующей беседой о бережливом отношении к окружающей среде.</w:t>
      </w:r>
    </w:p>
    <w:p w14:paraId="1141B3C0" w14:textId="693C3C8C" w:rsidR="00B77CA4" w:rsidRPr="009B4B38" w:rsidRDefault="00B77CA4" w:rsidP="00B77CA4">
      <w:pPr>
        <w:pStyle w:val="aa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Творческая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рисование, лепка, создание </w:t>
      </w:r>
      <w:r w:rsidR="007D7DE9">
        <w:rPr>
          <w:rFonts w:ascii="Times New Roman" w:hAnsi="Times New Roman" w:cs="Times New Roman"/>
          <w:sz w:val="28"/>
          <w:szCs w:val="28"/>
        </w:rPr>
        <w:t>макета «</w:t>
      </w:r>
      <w:r>
        <w:rPr>
          <w:rFonts w:ascii="Times New Roman" w:hAnsi="Times New Roman" w:cs="Times New Roman"/>
          <w:sz w:val="28"/>
          <w:szCs w:val="28"/>
        </w:rPr>
        <w:t>Экодук через трассу Екатеринбург-Челябинск</w:t>
      </w:r>
      <w:r w:rsidR="007D7D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DD0C1" w14:textId="1DDA1990" w:rsidR="00B77CA4" w:rsidRPr="009B4B38" w:rsidRDefault="00B77CA4" w:rsidP="009B4B38">
      <w:pPr>
        <w:pStyle w:val="aa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Экспериментальная деятельность по созданию устойчивого моста.</w:t>
      </w:r>
    </w:p>
    <w:p w14:paraId="45884E7D" w14:textId="68701869" w:rsidR="0065766A" w:rsidRPr="009B4B38" w:rsidRDefault="0065766A" w:rsidP="009B4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Макет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включает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B77CA4">
        <w:rPr>
          <w:rFonts w:ascii="Times New Roman" w:hAnsi="Times New Roman" w:cs="Times New Roman"/>
          <w:sz w:val="28"/>
          <w:szCs w:val="28"/>
        </w:rPr>
        <w:t xml:space="preserve">бумажные </w:t>
      </w:r>
      <w:r w:rsidRPr="009B4B38">
        <w:rPr>
          <w:rFonts w:ascii="Times New Roman" w:hAnsi="Times New Roman" w:cs="Times New Roman"/>
          <w:sz w:val="28"/>
          <w:szCs w:val="28"/>
        </w:rPr>
        <w:t>съ</w:t>
      </w:r>
      <w:r w:rsidR="00B77CA4">
        <w:rPr>
          <w:rFonts w:ascii="Times New Roman" w:hAnsi="Times New Roman" w:cs="Times New Roman"/>
          <w:sz w:val="28"/>
          <w:szCs w:val="28"/>
        </w:rPr>
        <w:t>е</w:t>
      </w:r>
      <w:r w:rsidRPr="009B4B38">
        <w:rPr>
          <w:rFonts w:ascii="Times New Roman" w:hAnsi="Times New Roman" w:cs="Times New Roman"/>
          <w:sz w:val="28"/>
          <w:szCs w:val="28"/>
        </w:rPr>
        <w:t>мные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элементы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рельефа: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склон,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B77CA4" w:rsidRPr="009B4B38">
        <w:rPr>
          <w:rFonts w:ascii="Times New Roman" w:hAnsi="Times New Roman" w:cs="Times New Roman"/>
          <w:sz w:val="28"/>
          <w:szCs w:val="28"/>
        </w:rPr>
        <w:t>равнину,</w:t>
      </w:r>
      <w:r w:rsidR="00B77CA4">
        <w:rPr>
          <w:rFonts w:ascii="Times New Roman" w:hAnsi="Times New Roman" w:cs="Times New Roman"/>
          <w:sz w:val="28"/>
          <w:szCs w:val="28"/>
        </w:rPr>
        <w:t xml:space="preserve"> каменистую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пустыню,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гора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пещерой.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Деревья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кустарники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созданы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из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деревянного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конструктора.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8E034C">
        <w:rPr>
          <w:rFonts w:ascii="Times New Roman" w:hAnsi="Times New Roman" w:cs="Times New Roman"/>
          <w:sz w:val="28"/>
          <w:szCs w:val="28"/>
        </w:rPr>
        <w:t>Миниатюрные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животные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8E034C">
        <w:rPr>
          <w:rFonts w:ascii="Times New Roman" w:hAnsi="Times New Roman" w:cs="Times New Roman"/>
          <w:sz w:val="28"/>
          <w:szCs w:val="28"/>
        </w:rPr>
        <w:t xml:space="preserve">подобраны с учетом проживания на Урале. </w:t>
      </w:r>
      <w:r w:rsidRPr="009B4B38">
        <w:rPr>
          <w:rFonts w:ascii="Times New Roman" w:hAnsi="Times New Roman" w:cs="Times New Roman"/>
          <w:sz w:val="28"/>
          <w:szCs w:val="28"/>
        </w:rPr>
        <w:t>Экадуки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собрали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из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конструктора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фанкластик</w:t>
      </w:r>
      <w:r w:rsidR="008E034C">
        <w:rPr>
          <w:rFonts w:ascii="Times New Roman" w:hAnsi="Times New Roman" w:cs="Times New Roman"/>
          <w:sz w:val="28"/>
          <w:szCs w:val="28"/>
        </w:rPr>
        <w:t>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трасса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из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8E034C">
        <w:rPr>
          <w:rFonts w:ascii="Times New Roman" w:hAnsi="Times New Roman" w:cs="Times New Roman"/>
          <w:sz w:val="28"/>
          <w:szCs w:val="28"/>
        </w:rPr>
        <w:t>магнитно-</w:t>
      </w:r>
      <w:r w:rsidRPr="009B4B38">
        <w:rPr>
          <w:rFonts w:ascii="Times New Roman" w:hAnsi="Times New Roman" w:cs="Times New Roman"/>
          <w:sz w:val="28"/>
          <w:szCs w:val="28"/>
        </w:rPr>
        <w:t>деревянного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конструктора</w:t>
      </w:r>
      <w:r w:rsidR="008E034C">
        <w:rPr>
          <w:rFonts w:ascii="Times New Roman" w:hAnsi="Times New Roman" w:cs="Times New Roman"/>
          <w:sz w:val="28"/>
          <w:szCs w:val="28"/>
        </w:rPr>
        <w:t>.</w:t>
      </w:r>
    </w:p>
    <w:p w14:paraId="1937EFE6" w14:textId="61CC0B2E" w:rsidR="0065766A" w:rsidRPr="009B4B38" w:rsidRDefault="0065766A" w:rsidP="009B4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Макет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можно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использовать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следующим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направлениям: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187E2" w14:textId="4774D116" w:rsidR="008E034C" w:rsidRDefault="008E034C" w:rsidP="009B4B38">
      <w:pPr>
        <w:pStyle w:val="aa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непосредственной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382758" w14:textId="4364E2DB" w:rsidR="0065766A" w:rsidRPr="008E034C" w:rsidRDefault="0065766A" w:rsidP="008E034C">
      <w:pPr>
        <w:pStyle w:val="aa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наблюдении</w:t>
      </w:r>
      <w:r w:rsidR="008E034C">
        <w:rPr>
          <w:rFonts w:ascii="Times New Roman" w:hAnsi="Times New Roman" w:cs="Times New Roman"/>
          <w:sz w:val="28"/>
          <w:szCs w:val="28"/>
        </w:rPr>
        <w:t>;</w:t>
      </w:r>
    </w:p>
    <w:p w14:paraId="364A406C" w14:textId="155C835F" w:rsidR="0065766A" w:rsidRPr="009B4B38" w:rsidRDefault="0065766A" w:rsidP="009B4B38">
      <w:pPr>
        <w:pStyle w:val="aa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8E034C">
        <w:rPr>
          <w:rFonts w:ascii="Times New Roman" w:hAnsi="Times New Roman" w:cs="Times New Roman"/>
          <w:sz w:val="28"/>
          <w:szCs w:val="28"/>
        </w:rPr>
        <w:t>игровой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деятельности</w:t>
      </w:r>
      <w:r w:rsidR="008E034C">
        <w:rPr>
          <w:rFonts w:ascii="Times New Roman" w:hAnsi="Times New Roman" w:cs="Times New Roman"/>
          <w:sz w:val="28"/>
          <w:szCs w:val="28"/>
        </w:rPr>
        <w:t>.</w:t>
      </w:r>
    </w:p>
    <w:p w14:paraId="269FD3D7" w14:textId="1CBE505D" w:rsidR="00F76D2A" w:rsidRPr="009B4B38" w:rsidRDefault="0065766A" w:rsidP="009B4B38">
      <w:pPr>
        <w:spacing w:after="0" w:line="240" w:lineRule="auto"/>
        <w:ind w:firstLine="709"/>
        <w:jc w:val="both"/>
        <w:rPr>
          <w:rFonts w:ascii="Times New Roman" w:eastAsia="Times New Roman" w:hAnsi="Times New Roman" w:cs="Helvetica;Arial"/>
          <w:b/>
          <w:bCs/>
          <w:sz w:val="28"/>
          <w:szCs w:val="28"/>
          <w:lang w:eastAsia="ru-RU"/>
        </w:rPr>
      </w:pPr>
      <w:r w:rsidRPr="009B4B38">
        <w:rPr>
          <w:rFonts w:ascii="Times New Roman" w:hAnsi="Times New Roman" w:cs="Times New Roman"/>
          <w:sz w:val="28"/>
          <w:szCs w:val="28"/>
        </w:rPr>
        <w:t>Таким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образом,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наш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макет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рассматриваем,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как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экологически</w:t>
      </w:r>
      <w:r w:rsidR="008E034C">
        <w:rPr>
          <w:rFonts w:ascii="Times New Roman" w:hAnsi="Times New Roman" w:cs="Times New Roman"/>
          <w:sz w:val="28"/>
          <w:szCs w:val="28"/>
        </w:rPr>
        <w:t>-</w:t>
      </w:r>
      <w:r w:rsidRPr="009B4B38">
        <w:rPr>
          <w:rFonts w:ascii="Times New Roman" w:hAnsi="Times New Roman" w:cs="Times New Roman"/>
          <w:sz w:val="28"/>
          <w:szCs w:val="28"/>
        </w:rPr>
        <w:t>ориентированный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вид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деятельности,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который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способствует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закреплению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представлений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мире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природы,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позволяет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трансформировать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усвоенные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знания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игру,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насыщая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детскую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жизнь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новыми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впечатлениями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стимулируя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детское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творчество.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помощью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макетов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формируем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у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дошкольников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понимание,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что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все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живые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существа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нуждаются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определённых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условиях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жизни,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удовлетворяющих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потребности.</w:t>
      </w:r>
    </w:p>
    <w:p w14:paraId="67D60A8E" w14:textId="157131D0" w:rsidR="00F76D2A" w:rsidRPr="009B4B38" w:rsidRDefault="003B5C2E" w:rsidP="009B4B38">
      <w:p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Helvetica;Arial"/>
          <w:sz w:val="28"/>
          <w:szCs w:val="28"/>
          <w:lang w:eastAsia="ru-RU"/>
        </w:rPr>
      </w:pPr>
      <w:r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lastRenderedPageBreak/>
        <w:t>1)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На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вопрос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Вики,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как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они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могут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помочь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животным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спастись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на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дорогах,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8E034C">
        <w:rPr>
          <w:rFonts w:ascii="Times New Roman" w:eastAsia="Times New Roman" w:hAnsi="Times New Roman" w:cs="Helvetica;Arial"/>
          <w:sz w:val="28"/>
          <w:szCs w:val="28"/>
          <w:lang w:eastAsia="ru-RU"/>
        </w:rPr>
        <w:t>воспитатель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сразу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нашла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ответ!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А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8E034C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что,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если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животным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сделать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отдельных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переход?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Который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не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будет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пересекаться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с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основной</w:t>
      </w:r>
      <w:r w:rsid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 xml:space="preserve"> </w:t>
      </w:r>
      <w:r w:rsidR="00F76D2A" w:rsidRPr="009B4B38">
        <w:rPr>
          <w:rFonts w:ascii="Times New Roman" w:eastAsia="Times New Roman" w:hAnsi="Times New Roman" w:cs="Helvetica;Arial"/>
          <w:sz w:val="28"/>
          <w:szCs w:val="28"/>
          <w:lang w:eastAsia="ru-RU"/>
        </w:rPr>
        <w:t>дорогой?</w:t>
      </w:r>
    </w:p>
    <w:p w14:paraId="40FEDBEF" w14:textId="13EBA8BC" w:rsidR="00F76D2A" w:rsidRPr="009B4B38" w:rsidRDefault="00F76D2A" w:rsidP="009B4B38">
      <w:p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подробно,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узнали,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переходы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34C"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="008E03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оказывается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экодуки.</w:t>
      </w:r>
    </w:p>
    <w:p w14:paraId="0D7633CC" w14:textId="4683E398" w:rsidR="003B5C2E" w:rsidRPr="009B4B38" w:rsidRDefault="003B5C2E" w:rsidP="009B4B38">
      <w:pPr>
        <w:overflowPunct w:val="0"/>
        <w:spacing w:after="0" w:line="240" w:lineRule="auto"/>
        <w:ind w:firstLine="709"/>
        <w:jc w:val="both"/>
        <w:outlineLvl w:val="2"/>
        <w:rPr>
          <w:sz w:val="28"/>
          <w:szCs w:val="28"/>
        </w:rPr>
      </w:pP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B4B38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Экодук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это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безопасный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для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животных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мост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тоннель,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которому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лесные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жители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могут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пересекать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дорогу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скоростную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трассу,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выходя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из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естественной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среды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обитания.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Они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располагаются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путях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миграции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диких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зверей,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местах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пересечения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звериных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троп,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чтобы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животные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без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труда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могли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найти.</w:t>
      </w:r>
    </w:p>
    <w:p w14:paraId="0AADCC97" w14:textId="5C8487F0" w:rsidR="003B5C2E" w:rsidRPr="009B4B38" w:rsidRDefault="003B5C2E" w:rsidP="009B4B38">
      <w:p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Экодуки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чтобы:</w:t>
      </w:r>
    </w:p>
    <w:p w14:paraId="488E682A" w14:textId="35144AE2" w:rsidR="003B5C2E" w:rsidRPr="009B4B38" w:rsidRDefault="003B5C2E" w:rsidP="009B4B38">
      <w:pPr>
        <w:numPr>
          <w:ilvl w:val="0"/>
          <w:numId w:val="1"/>
        </w:num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сократить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автокатастроф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диких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животных;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A3EECA6" w14:textId="02A13FD0" w:rsidR="003B5C2E" w:rsidRPr="009B4B38" w:rsidRDefault="003B5C2E" w:rsidP="009B4B38">
      <w:pPr>
        <w:numPr>
          <w:ilvl w:val="0"/>
          <w:numId w:val="1"/>
        </w:num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объединить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популяции,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популяций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генетическое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флоры;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B096A87" w14:textId="6A50AA45" w:rsidR="003B5C2E" w:rsidRPr="009B4B38" w:rsidRDefault="003B5C2E" w:rsidP="009B4B38">
      <w:pPr>
        <w:numPr>
          <w:ilvl w:val="0"/>
          <w:numId w:val="1"/>
        </w:num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передвижение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животных,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обитания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позволить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перемещаться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регионами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проживания.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348AF29" w14:textId="605C1F41" w:rsidR="003B5C2E" w:rsidRPr="009B4B38" w:rsidRDefault="003B5C2E" w:rsidP="009B4B38">
      <w:p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Экодуки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маскируют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естественную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среду,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покрывают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почвой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растительностью,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составляли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единое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целое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окружающим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ландшафтом.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067483F3" w14:textId="159B8104" w:rsidR="003B5C2E" w:rsidRPr="009B4B38" w:rsidRDefault="003B5C2E" w:rsidP="009B4B38">
      <w:p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подходах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экодуку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боковых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высаживают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густые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кустарники.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1D87675F" w14:textId="53221DC1" w:rsidR="003B5C2E" w:rsidRPr="009B4B38" w:rsidRDefault="003B5C2E" w:rsidP="009B4B38">
      <w:p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мостов,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экодуки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тоннелей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труб,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обустраивают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шоссе.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8F36E73" w14:textId="25F9109E" w:rsidR="003B5C2E" w:rsidRPr="009B4B38" w:rsidRDefault="003B5C2E" w:rsidP="009B4B38">
      <w:pPr>
        <w:overflowPunct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3)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На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вопрос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есть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ли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Росс</w:t>
      </w:r>
      <w:r w:rsidR="008E034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экодуки,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мы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нашли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8E034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следующую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информацию</w:t>
      </w:r>
      <w:r w:rsidR="008E034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: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</w:p>
    <w:p w14:paraId="6DE0FEBA" w14:textId="4681736F" w:rsidR="003B5C2E" w:rsidRPr="009B4B38" w:rsidRDefault="003B5C2E" w:rsidP="009B4B38">
      <w:p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Первый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экодук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был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построен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Калужской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области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2016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году.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2023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году,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по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данным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Министерства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природных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ресурсов,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их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насчитывалось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уже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более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250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штук.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  </w:t>
      </w:r>
    </w:p>
    <w:p w14:paraId="6B991450" w14:textId="3A1D2B91" w:rsidR="003B5C2E" w:rsidRPr="009B4B38" w:rsidRDefault="003B5C2E" w:rsidP="009B4B38">
      <w:pPr>
        <w:shd w:val="clear" w:color="auto" w:fill="FFFFFF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Экодуки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можно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встретить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Дмитровском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районе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Московской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области,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7D7DE9"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парке</w:t>
      </w:r>
      <w:r w:rsidR="007D7DE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«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Лосиный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остров</w:t>
      </w:r>
      <w:r w:rsidR="007D7DE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»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,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во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Владимирской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области,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Приморском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крае,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Орловской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области,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Ленобласти,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Чувашии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других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регионах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страны.</w:t>
      </w:r>
    </w:p>
    <w:p w14:paraId="0FECE467" w14:textId="26743F94" w:rsidR="0012650E" w:rsidRPr="009B4B38" w:rsidRDefault="003B5C2E" w:rsidP="009B4B38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4)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На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вопрос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какой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вред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для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природы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несут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дороги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автомобили,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ответили,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9B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вредные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выбросы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автомобильного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транспорта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отрицательно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действуют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человека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природу.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Автомобиль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забирает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у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всего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живого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необходимый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для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жизни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кислород,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7D7DE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обогащает</w:t>
      </w:r>
      <w:r w:rsidR="007D7DE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»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воздух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токсичными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веществами.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p w14:paraId="1B376CF4" w14:textId="5464DC1C" w:rsidR="00373B47" w:rsidRPr="009B4B38" w:rsidRDefault="0012650E" w:rsidP="009B4B38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5)</w:t>
      </w:r>
      <w:r w:rsidR="009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3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Цель</w:t>
      </w:r>
      <w:r w:rsidR="009B4B3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проекта:</w:t>
      </w:r>
      <w:r w:rsidR="009B4B3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познакомить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детей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с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животными,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которые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могут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пострадать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от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дорожных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аварий,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научить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правилам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безопасного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поведения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на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hAnsi="Times New Roman" w:cs="Times New Roman"/>
          <w:sz w:val="28"/>
          <w:szCs w:val="28"/>
        </w:rPr>
        <w:t>дороге.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="00373B47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Сконструировать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373B47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макет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373B47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пешеходного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373B47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перехода,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373B47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помогающий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373B47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обеспечить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373B47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безопасность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373B47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для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373B47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животных.</w:t>
      </w:r>
    </w:p>
    <w:p w14:paraId="301BCC1C" w14:textId="0CAC2038" w:rsidR="00373B47" w:rsidRPr="009B4B38" w:rsidRDefault="00373B47" w:rsidP="009B4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hAnsi="Times New Roman" w:cs="Times New Roman"/>
          <w:sz w:val="28"/>
          <w:szCs w:val="28"/>
        </w:rPr>
        <w:t>Через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игровые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задания,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рисование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альбома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ролевые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игры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дети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узнают,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как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помочь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животным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пересекать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дорогу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безопасно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как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сами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вести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себя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улице.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Проект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способствует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формированию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ответственного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отношения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к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окружающей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среде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и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развитию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навыков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безопасного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поведения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на</w:t>
      </w:r>
      <w:r w:rsidR="009B4B38">
        <w:rPr>
          <w:rFonts w:ascii="Times New Roman" w:hAnsi="Times New Roman" w:cs="Times New Roman"/>
          <w:sz w:val="28"/>
          <w:szCs w:val="28"/>
        </w:rPr>
        <w:t xml:space="preserve"> </w:t>
      </w:r>
      <w:r w:rsidRPr="009B4B38">
        <w:rPr>
          <w:rFonts w:ascii="Times New Roman" w:hAnsi="Times New Roman" w:cs="Times New Roman"/>
          <w:sz w:val="28"/>
          <w:szCs w:val="28"/>
        </w:rPr>
        <w:t>улице.</w:t>
      </w:r>
    </w:p>
    <w:p w14:paraId="44FCE732" w14:textId="78ABD47A" w:rsidR="0012650E" w:rsidRPr="009B4B38" w:rsidRDefault="0012650E" w:rsidP="009B4B38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B4B3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Задачи</w:t>
      </w:r>
      <w:r w:rsidR="009B4B3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проекта:</w:t>
      </w:r>
    </w:p>
    <w:p w14:paraId="353E5416" w14:textId="049D4F5B" w:rsidR="0012650E" w:rsidRPr="009B4B38" w:rsidRDefault="0012650E" w:rsidP="009B4B38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изучить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проблему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данной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области;</w:t>
      </w:r>
    </w:p>
    <w:p w14:paraId="332CB18D" w14:textId="4B061DA9" w:rsidR="0012650E" w:rsidRPr="009B4B38" w:rsidRDefault="0012650E" w:rsidP="009B4B38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описать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главные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причины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аварий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участием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животных;</w:t>
      </w:r>
    </w:p>
    <w:p w14:paraId="54A434BB" w14:textId="33E857D3" w:rsidR="0012650E" w:rsidRPr="009B4B38" w:rsidRDefault="0012650E" w:rsidP="009B4B38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ознакомиться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существующими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технологиями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решению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этой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проблемы;</w:t>
      </w:r>
    </w:p>
    <w:p w14:paraId="2105C699" w14:textId="79DC9109" w:rsidR="00373B47" w:rsidRPr="009B4B38" w:rsidRDefault="0012650E" w:rsidP="009B4B38">
      <w:pPr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изготовить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макет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пешеходного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перехода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для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животных.</w:t>
      </w:r>
      <w:r w:rsidR="009B4B3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</w:p>
    <w:p w14:paraId="2A80427A" w14:textId="0ED536F3" w:rsidR="00373B47" w:rsidRPr="009B4B38" w:rsidRDefault="00373B47" w:rsidP="009B4B38">
      <w:pPr>
        <w:overflowPunct w:val="0"/>
        <w:spacing w:after="0" w:line="240" w:lineRule="auto"/>
        <w:ind w:firstLine="709"/>
        <w:jc w:val="both"/>
        <w:rPr>
          <w:rFonts w:ascii="Calibri" w:eastAsia="Calibri" w:hAnsi="Calibri" w:cs="Tahoma"/>
          <w:sz w:val="28"/>
          <w:szCs w:val="28"/>
        </w:rPr>
      </w:pPr>
      <w:r w:rsidRPr="009B4B3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>Гипотеза:</w:t>
      </w:r>
      <w:r w:rsidR="009B4B3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 w:rsidRP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в</w:t>
      </w:r>
      <w:r w:rsid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наше</w:t>
      </w:r>
      <w:r w:rsid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время</w:t>
      </w:r>
      <w:r w:rsid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невозможно</w:t>
      </w:r>
      <w:r w:rsid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обойтись</w:t>
      </w:r>
      <w:r w:rsid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без</w:t>
      </w:r>
      <w:r w:rsid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специальных</w:t>
      </w:r>
      <w:r w:rsid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переходов</w:t>
      </w:r>
      <w:r w:rsid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для</w:t>
      </w:r>
      <w:r w:rsid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9B4B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животных.</w:t>
      </w:r>
    </w:p>
    <w:p w14:paraId="433135CF" w14:textId="1B95B06F" w:rsidR="0012650E" w:rsidRPr="009B4B38" w:rsidRDefault="008E034C" w:rsidP="009B4B38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Европе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строительство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экодуков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началось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еще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середине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прошлого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века.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России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их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очень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мало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почти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все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они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надземные.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Творческим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продуктом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нашего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проекта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стал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макет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экодука,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нашему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мнению,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так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животным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проще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переходить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дорогу.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Вдоль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трассы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небольшие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заборы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—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это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заграждение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для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безопасности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животных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—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чтобы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они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вышли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трассу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попали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под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колеса.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Для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того,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чтобы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животные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могли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перейти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дорогу,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строятся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такие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тоннели.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Только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для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животных,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именно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этом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месте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ограждение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прерывается!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Здесь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еще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придется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постараться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егерям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лесникам.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Возможно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надо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будет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разложить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приманку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для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животных,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чтобы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они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шли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приманке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протоптали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12650E"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тропы.</w:t>
      </w:r>
    </w:p>
    <w:p w14:paraId="68A41099" w14:textId="013694DA" w:rsidR="008929E1" w:rsidRPr="009B4B38" w:rsidRDefault="0012650E" w:rsidP="008E034C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основе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полученных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данных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можно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сделать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вывод,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что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эта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тема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актуальна.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современном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мире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все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больше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развивается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транспортная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система,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следовательно,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увеличивается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количество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аварий,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связанных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переходом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животными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дорог.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есть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отличный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способ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сохранить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жизнь,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как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животным,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так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людям,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строительство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экодуков.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Наш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город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исключение,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он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тоже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этом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нуждается.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Это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будет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способствовать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решению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ряда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социальных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экологических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проблем.</w:t>
      </w:r>
      <w:r w:rsidR="009B4B3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sectPr w:rsidR="008929E1" w:rsidRPr="009B4B38" w:rsidSect="008E034C">
      <w:footerReference w:type="default" r:id="rId7"/>
      <w:pgSz w:w="11906" w:h="16838"/>
      <w:pgMar w:top="1134" w:right="567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AD12" w14:textId="77777777" w:rsidR="008D02E5" w:rsidRDefault="008D02E5" w:rsidP="00E325CF">
      <w:pPr>
        <w:spacing w:after="0" w:line="240" w:lineRule="auto"/>
      </w:pPr>
      <w:r>
        <w:separator/>
      </w:r>
    </w:p>
  </w:endnote>
  <w:endnote w:type="continuationSeparator" w:id="0">
    <w:p w14:paraId="46C68301" w14:textId="77777777" w:rsidR="008D02E5" w:rsidRDefault="008D02E5" w:rsidP="00E3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;Aria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064979"/>
      <w:docPartObj>
        <w:docPartGallery w:val="Page Numbers (Bottom of Page)"/>
        <w:docPartUnique/>
      </w:docPartObj>
    </w:sdtPr>
    <w:sdtEndPr/>
    <w:sdtContent>
      <w:p w14:paraId="1E45AF15" w14:textId="7AFB1B70" w:rsidR="00E325CF" w:rsidRDefault="00B77CA4" w:rsidP="00B77C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20E1" w14:textId="77777777" w:rsidR="008D02E5" w:rsidRDefault="008D02E5" w:rsidP="00E325CF">
      <w:pPr>
        <w:spacing w:after="0" w:line="240" w:lineRule="auto"/>
      </w:pPr>
      <w:r>
        <w:separator/>
      </w:r>
    </w:p>
  </w:footnote>
  <w:footnote w:type="continuationSeparator" w:id="0">
    <w:p w14:paraId="11EF8F79" w14:textId="77777777" w:rsidR="008D02E5" w:rsidRDefault="008D02E5" w:rsidP="00E32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C6926"/>
    <w:multiLevelType w:val="multilevel"/>
    <w:tmpl w:val="4172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A5DB7"/>
    <w:multiLevelType w:val="hybridMultilevel"/>
    <w:tmpl w:val="E24ACB64"/>
    <w:lvl w:ilvl="0" w:tplc="0419000F">
      <w:start w:val="1"/>
      <w:numFmt w:val="decimal"/>
      <w:lvlText w:val="%1."/>
      <w:lvlJc w:val="left"/>
      <w:pPr>
        <w:ind w:left="845" w:hanging="360"/>
      </w:pPr>
    </w:lvl>
    <w:lvl w:ilvl="1" w:tplc="04190019">
      <w:start w:val="1"/>
      <w:numFmt w:val="lowerLetter"/>
      <w:lvlText w:val="%2."/>
      <w:lvlJc w:val="left"/>
      <w:pPr>
        <w:ind w:left="1565" w:hanging="360"/>
      </w:pPr>
    </w:lvl>
    <w:lvl w:ilvl="2" w:tplc="0419001B">
      <w:start w:val="1"/>
      <w:numFmt w:val="lowerRoman"/>
      <w:lvlText w:val="%3."/>
      <w:lvlJc w:val="right"/>
      <w:pPr>
        <w:ind w:left="2285" w:hanging="180"/>
      </w:pPr>
    </w:lvl>
    <w:lvl w:ilvl="3" w:tplc="0419000F">
      <w:start w:val="1"/>
      <w:numFmt w:val="decimal"/>
      <w:lvlText w:val="%4."/>
      <w:lvlJc w:val="left"/>
      <w:pPr>
        <w:ind w:left="3005" w:hanging="360"/>
      </w:pPr>
    </w:lvl>
    <w:lvl w:ilvl="4" w:tplc="04190019">
      <w:start w:val="1"/>
      <w:numFmt w:val="lowerLetter"/>
      <w:lvlText w:val="%5."/>
      <w:lvlJc w:val="left"/>
      <w:pPr>
        <w:ind w:left="3725" w:hanging="360"/>
      </w:pPr>
    </w:lvl>
    <w:lvl w:ilvl="5" w:tplc="0419001B">
      <w:start w:val="1"/>
      <w:numFmt w:val="lowerRoman"/>
      <w:lvlText w:val="%6."/>
      <w:lvlJc w:val="right"/>
      <w:pPr>
        <w:ind w:left="4445" w:hanging="180"/>
      </w:pPr>
    </w:lvl>
    <w:lvl w:ilvl="6" w:tplc="0419000F">
      <w:start w:val="1"/>
      <w:numFmt w:val="decimal"/>
      <w:lvlText w:val="%7."/>
      <w:lvlJc w:val="left"/>
      <w:pPr>
        <w:ind w:left="5165" w:hanging="360"/>
      </w:pPr>
    </w:lvl>
    <w:lvl w:ilvl="7" w:tplc="04190019">
      <w:start w:val="1"/>
      <w:numFmt w:val="lowerLetter"/>
      <w:lvlText w:val="%8."/>
      <w:lvlJc w:val="left"/>
      <w:pPr>
        <w:ind w:left="5885" w:hanging="360"/>
      </w:pPr>
    </w:lvl>
    <w:lvl w:ilvl="8" w:tplc="0419001B">
      <w:start w:val="1"/>
      <w:numFmt w:val="lowerRoman"/>
      <w:lvlText w:val="%9."/>
      <w:lvlJc w:val="right"/>
      <w:pPr>
        <w:ind w:left="6605" w:hanging="180"/>
      </w:pPr>
    </w:lvl>
  </w:abstractNum>
  <w:abstractNum w:abstractNumId="2" w15:restartNumberingAfterBreak="0">
    <w:nsid w:val="431A004F"/>
    <w:multiLevelType w:val="hybridMultilevel"/>
    <w:tmpl w:val="70D8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5B"/>
    <w:rsid w:val="0012650E"/>
    <w:rsid w:val="00200EEF"/>
    <w:rsid w:val="0023000F"/>
    <w:rsid w:val="00256E39"/>
    <w:rsid w:val="00373B47"/>
    <w:rsid w:val="00385E5B"/>
    <w:rsid w:val="003B5C2E"/>
    <w:rsid w:val="003F1EB4"/>
    <w:rsid w:val="006176B5"/>
    <w:rsid w:val="006566F6"/>
    <w:rsid w:val="0065766A"/>
    <w:rsid w:val="00687169"/>
    <w:rsid w:val="00727B3E"/>
    <w:rsid w:val="007D7DE9"/>
    <w:rsid w:val="008929E1"/>
    <w:rsid w:val="008D02E5"/>
    <w:rsid w:val="008E034C"/>
    <w:rsid w:val="009B4B38"/>
    <w:rsid w:val="009D62A4"/>
    <w:rsid w:val="00B77CA4"/>
    <w:rsid w:val="00DA5E06"/>
    <w:rsid w:val="00E325CF"/>
    <w:rsid w:val="00EE15A8"/>
    <w:rsid w:val="00EF4CFD"/>
    <w:rsid w:val="00EF50FB"/>
    <w:rsid w:val="00F7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A273"/>
  <w15:chartTrackingRefBased/>
  <w15:docId w15:val="{0459396C-7C07-41B2-8FBD-6E0B93A8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3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5CF"/>
  </w:style>
  <w:style w:type="paragraph" w:styleId="a6">
    <w:name w:val="footer"/>
    <w:basedOn w:val="a"/>
    <w:link w:val="a7"/>
    <w:uiPriority w:val="99"/>
    <w:unhideWhenUsed/>
    <w:rsid w:val="00E3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25CF"/>
  </w:style>
  <w:style w:type="character" w:styleId="a8">
    <w:name w:val="Hyperlink"/>
    <w:basedOn w:val="a0"/>
    <w:uiPriority w:val="99"/>
    <w:unhideWhenUsed/>
    <w:rsid w:val="003B5C2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5C2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5766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r.shevelev</cp:lastModifiedBy>
  <cp:revision>6</cp:revision>
  <dcterms:created xsi:type="dcterms:W3CDTF">2025-03-18T08:18:00Z</dcterms:created>
  <dcterms:modified xsi:type="dcterms:W3CDTF">2025-03-23T15:57:00Z</dcterms:modified>
</cp:coreProperties>
</file>